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附件1</w:t>
      </w:r>
    </w:p>
    <w:p>
      <w:pPr>
        <w:autoSpaceDE w:val="0"/>
        <w:autoSpaceDN w:val="0"/>
        <w:jc w:val="center"/>
        <w:rPr>
          <w:rFonts w:hint="eastAsia" w:ascii="宋体" w:hAnsi="宋体" w:cs="仿宋"/>
          <w:b/>
          <w:sz w:val="44"/>
          <w:szCs w:val="44"/>
        </w:rPr>
      </w:pPr>
    </w:p>
    <w:p>
      <w:pPr>
        <w:autoSpaceDE w:val="0"/>
        <w:autoSpaceDN w:val="0"/>
        <w:jc w:val="center"/>
        <w:rPr>
          <w:rFonts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</w:rPr>
        <w:t>新能源、宠物用品展区展品目录</w:t>
      </w:r>
    </w:p>
    <w:p>
      <w:pPr>
        <w:autoSpaceDE w:val="0"/>
        <w:autoSpaceDN w:val="0"/>
        <w:ind w:left="1615"/>
        <w:rPr>
          <w:rFonts w:hint="eastAsia" w:ascii="仿宋_GB2312" w:hAnsi="仿宋" w:eastAsia="仿宋_GB2312" w:cs="仿宋"/>
          <w:bCs/>
          <w:sz w:val="32"/>
          <w:szCs w:val="32"/>
        </w:rPr>
      </w:pPr>
    </w:p>
    <w:p>
      <w:pPr>
        <w:autoSpaceDE w:val="0"/>
        <w:autoSpaceDN w:val="0"/>
        <w:rPr>
          <w:rFonts w:hint="eastAsia" w:ascii="黑体" w:hAnsi="仿宋" w:eastAsia="黑体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  </w:t>
      </w:r>
      <w:r>
        <w:rPr>
          <w:rFonts w:hint="eastAsia" w:ascii="楷体_GB2312" w:hAnsi="仿宋" w:eastAsia="楷体_GB2312" w:cs="仿宋"/>
          <w:b/>
          <w:bCs/>
          <w:sz w:val="32"/>
          <w:szCs w:val="32"/>
        </w:rPr>
        <w:t xml:space="preserve"> </w:t>
      </w:r>
      <w:r>
        <w:rPr>
          <w:rFonts w:hint="eastAsia" w:ascii="黑体" w:hAnsi="仿宋" w:eastAsia="黑体" w:cs="仿宋"/>
          <w:b/>
          <w:bCs/>
          <w:sz w:val="32"/>
          <w:szCs w:val="32"/>
        </w:rPr>
        <w:t>一、新能源展区展品目录</w:t>
      </w:r>
    </w:p>
    <w:p>
      <w:pPr>
        <w:pStyle w:val="4"/>
        <w:autoSpaceDE w:val="0"/>
        <w:autoSpaceDN w:val="0"/>
        <w:ind w:firstLine="578" w:firstLineChars="180"/>
        <w:rPr>
          <w:rFonts w:hint="eastAsia" w:ascii="楷体_GB2312" w:hAnsi="仿宋" w:eastAsia="楷体_GB2312" w:cs="仿宋"/>
          <w:b/>
          <w:bCs/>
          <w:sz w:val="32"/>
          <w:szCs w:val="32"/>
        </w:rPr>
      </w:pPr>
      <w:r>
        <w:rPr>
          <w:rFonts w:hint="eastAsia" w:ascii="楷体_GB2312" w:hAnsi="仿宋" w:eastAsia="楷体_GB2312" w:cs="仿宋"/>
          <w:b/>
          <w:bCs/>
          <w:sz w:val="32"/>
          <w:szCs w:val="32"/>
        </w:rPr>
        <w:t>（一）太阳能光伏产品</w:t>
      </w:r>
    </w:p>
    <w:p>
      <w:pPr>
        <w:autoSpaceDE w:val="0"/>
        <w:autoSpaceDN w:val="0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太阳能电池及组件，光伏相关零部件，光伏工程及系统，光伏应用产品，光伏原材料，光伏生产设备</w:t>
      </w:r>
    </w:p>
    <w:p>
      <w:pPr>
        <w:autoSpaceDE w:val="0"/>
        <w:autoSpaceDN w:val="0"/>
        <w:ind w:firstLine="643" w:firstLineChars="200"/>
        <w:rPr>
          <w:rFonts w:hint="eastAsia" w:ascii="楷体_GB2312" w:hAnsi="仿宋" w:eastAsia="楷体_GB2312" w:cs="仿宋"/>
          <w:b/>
          <w:bCs/>
          <w:sz w:val="32"/>
          <w:szCs w:val="32"/>
        </w:rPr>
      </w:pPr>
      <w:r>
        <w:rPr>
          <w:rFonts w:hint="eastAsia" w:ascii="楷体_GB2312" w:hAnsi="仿宋" w:eastAsia="楷体_GB2312" w:cs="仿宋"/>
          <w:b/>
          <w:bCs/>
          <w:sz w:val="32"/>
          <w:szCs w:val="32"/>
        </w:rPr>
        <w:t>（二）太阳能光热产品</w:t>
      </w:r>
    </w:p>
    <w:p>
      <w:pPr>
        <w:autoSpaceDE w:val="0"/>
        <w:autoSpaceDN w:val="0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太阳能热水器,太阳能热泵,太阳能集热器,太阳能空调,其他光热产品及配件</w:t>
      </w:r>
    </w:p>
    <w:p>
      <w:pPr>
        <w:autoSpaceDE w:val="0"/>
        <w:autoSpaceDN w:val="0"/>
        <w:ind w:firstLine="643" w:firstLineChars="200"/>
        <w:rPr>
          <w:rFonts w:hint="eastAsia" w:ascii="楷体_GB2312" w:hAnsi="仿宋" w:eastAsia="楷体_GB2312" w:cs="仿宋"/>
          <w:b/>
          <w:bCs/>
          <w:sz w:val="32"/>
          <w:szCs w:val="32"/>
        </w:rPr>
      </w:pPr>
      <w:r>
        <w:rPr>
          <w:rFonts w:hint="eastAsia" w:ascii="楷体_GB2312" w:hAnsi="仿宋" w:eastAsia="楷体_GB2312" w:cs="仿宋"/>
          <w:b/>
          <w:bCs/>
          <w:sz w:val="32"/>
          <w:szCs w:val="32"/>
        </w:rPr>
        <w:t>（三）风能产品及配件</w:t>
      </w:r>
    </w:p>
    <w:p>
      <w:pPr>
        <w:autoSpaceDE w:val="0"/>
        <w:autoSpaceDN w:val="0"/>
        <w:ind w:firstLine="643" w:firstLineChars="200"/>
        <w:rPr>
          <w:rFonts w:hint="eastAsia" w:ascii="楷体_GB2312" w:hAnsi="仿宋" w:eastAsia="楷体_GB2312" w:cs="仿宋"/>
          <w:b/>
          <w:bCs/>
          <w:sz w:val="32"/>
          <w:szCs w:val="32"/>
        </w:rPr>
      </w:pPr>
      <w:r>
        <w:rPr>
          <w:rFonts w:hint="eastAsia" w:ascii="楷体_GB2312" w:hAnsi="仿宋" w:eastAsia="楷体_GB2312" w:cs="仿宋"/>
          <w:b/>
          <w:bCs/>
          <w:sz w:val="32"/>
          <w:szCs w:val="32"/>
        </w:rPr>
        <w:t>（四）其他新能源产品</w:t>
      </w:r>
    </w:p>
    <w:p>
      <w:pPr>
        <w:autoSpaceDE w:val="0"/>
        <w:autoSpaceDN w:val="0"/>
        <w:rPr>
          <w:rFonts w:ascii="仿宋_GB2312" w:hAnsi="仿宋" w:eastAsia="仿宋_GB2312" w:cs="仿宋"/>
          <w:b/>
          <w:bCs/>
          <w:sz w:val="32"/>
          <w:szCs w:val="32"/>
        </w:rPr>
      </w:pPr>
    </w:p>
    <w:p>
      <w:pPr>
        <w:autoSpaceDN w:val="0"/>
        <w:ind w:firstLine="630" w:firstLineChars="196"/>
        <w:rPr>
          <w:rFonts w:hint="eastAsia" w:ascii="黑体" w:hAnsi="宋体" w:eastAsia="黑体" w:cs="仿宋"/>
          <w:b/>
          <w:color w:val="000000"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二、宠物用品展区展品目录</w:t>
      </w:r>
    </w:p>
    <w:p>
      <w:pPr>
        <w:autoSpaceDE w:val="0"/>
        <w:autoSpaceDN w:val="0"/>
        <w:ind w:firstLine="643" w:firstLineChars="200"/>
        <w:rPr>
          <w:rFonts w:hint="eastAsia" w:ascii="楷体_GB2312" w:hAnsi="黑体" w:eastAsia="楷体_GB2312" w:cs="仿宋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（一）</w:t>
      </w:r>
      <w:r>
        <w:rPr>
          <w:rFonts w:hint="eastAsia" w:ascii="楷体_GB2312" w:hAnsi="黑体" w:eastAsia="楷体_GB2312" w:cs="仿宋"/>
          <w:b/>
          <w:bCs/>
          <w:sz w:val="32"/>
          <w:szCs w:val="32"/>
        </w:rPr>
        <w:t>宠物食品</w:t>
      </w:r>
    </w:p>
    <w:p>
      <w:pPr>
        <w:autoSpaceDE w:val="0"/>
        <w:autoSpaceDN w:val="0"/>
        <w:ind w:firstLine="643" w:firstLineChars="200"/>
        <w:rPr>
          <w:rFonts w:hint="eastAsia"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（二）宠物用品</w:t>
      </w:r>
    </w:p>
    <w:p>
      <w:pPr>
        <w:autoSpaceDE w:val="0"/>
        <w:autoSpaceDN w:val="0"/>
        <w:ind w:firstLine="640" w:firstLineChars="200"/>
        <w:rPr>
          <w:rFonts w:ascii="仿宋_GB2312" w:hAnsi="宋体" w:eastAsia="仿宋_GB2312" w:cs="仿宋"/>
          <w:bCs/>
          <w:sz w:val="32"/>
          <w:szCs w:val="32"/>
        </w:rPr>
      </w:pPr>
      <w:r>
        <w:rPr>
          <w:rFonts w:hint="eastAsia" w:ascii="仿宋_GB2312" w:hAnsi="宋体" w:eastAsia="仿宋_GB2312" w:cs="仿宋"/>
          <w:bCs/>
          <w:sz w:val="32"/>
          <w:szCs w:val="32"/>
        </w:rPr>
        <w:t>宠物玩具</w:t>
      </w:r>
      <w:r>
        <w:rPr>
          <w:rFonts w:hint="eastAsia" w:ascii="仿宋_GB2312" w:hAnsi="Wingdings" w:eastAsia="仿宋_GB2312"/>
          <w:sz w:val="32"/>
          <w:szCs w:val="32"/>
        </w:rPr>
        <w:t>，</w:t>
      </w:r>
      <w:r>
        <w:rPr>
          <w:rFonts w:hint="eastAsia" w:ascii="仿宋_GB2312" w:hAnsi="宋体" w:eastAsia="仿宋_GB2312" w:cs="仿宋"/>
          <w:bCs/>
          <w:sz w:val="32"/>
          <w:szCs w:val="32"/>
        </w:rPr>
        <w:t>宠物训练产品，宠物碗/喂食器，宠物床及配件，宠物笼，宠物颈圈/牵引带，宠物服饰及配件，水族馆用品及配件，宠物清洁美容产品，其他宠物用品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F4D72"/>
    <w:rsid w:val="09AF4D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2018-08-07T02:04:00Z</dcterms:created>
  <dc:creator>Administrator</dc:creator>
  <cp:lastModifiedBy>Administrator</cp:lastModifiedBy>
  <dcterms:modified xsi:type="dcterms:W3CDTF">2018-08-07T02:05:21Z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