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</w:p>
    <w:p>
      <w:pPr>
        <w:pStyle w:val="2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highlight w:val="none"/>
          <w:lang w:val="en-US" w:eastAsia="zh-CN"/>
        </w:rPr>
        <w:t>2022年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highlight w:val="none"/>
          <w:lang w:eastAsia="zh-CN"/>
        </w:rPr>
        <w:t>广东省数字贸易龙头企业拟认定名单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共100家，排名不分先后）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信息技术类（30家）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华为技术有限公司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中兴通讯股份有限公司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广州四三九九信息科技有限公司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联发软件设计(深圳)有限公司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哈曼科技(深圳)有限公司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富途网络科技(深圳)有限公司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深圳市赛维网络科技有限公司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高通通信技术(深圳)有限公司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广州三星通信技术研究有限公司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英伟达半导体(深圳)有限公司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国际商业机器科技(深圳)有限公司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维沃移动通信有限公司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深圳万兴软件有限公司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晨星资讯(深圳)有限公司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广州简悦信息科技有限公司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爱客科技(深圳)有限公司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深圳智汇创想科技有限责任公司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深圳市江波龙电子股份有限公司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广州玛氏信息技术服务有限公司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深圳四方精创资讯股份有限公司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深圳前海帕拓逊网络技术有限公司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艾锐势科技(深圳)有限公司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深圳海翼智新科技有限公司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爱立信移动数据应用技术研究开发(广州)有限公司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深圳兰宇网络科技有限公司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深圳市橙源科技有限公司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珠海迈科智能科技股份有限公司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深圳云路信息科技有限责任公司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亿磐系统(深圳)有限公司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深圳市宝视佳科技有限公司</w:t>
      </w:r>
    </w:p>
    <w:p>
      <w:pPr>
        <w:pStyle w:val="2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金融服务类（10家）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Style w:val="6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汇丰软件开发</w:t>
      </w:r>
      <w:r>
        <w:rPr>
          <w:rStyle w:val="5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(</w:t>
      </w:r>
      <w:r>
        <w:rPr>
          <w:rStyle w:val="6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广东</w:t>
      </w:r>
      <w:r>
        <w:rPr>
          <w:rStyle w:val="5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)</w:t>
      </w:r>
      <w:r>
        <w:rPr>
          <w:rStyle w:val="6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Style w:val="6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汇丰环球客户服务</w:t>
      </w:r>
      <w:r>
        <w:rPr>
          <w:rStyle w:val="5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(</w:t>
      </w:r>
      <w:r>
        <w:rPr>
          <w:rStyle w:val="6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广东</w:t>
      </w:r>
      <w:r>
        <w:rPr>
          <w:rStyle w:val="5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)</w:t>
      </w:r>
      <w:r>
        <w:rPr>
          <w:rStyle w:val="6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广州广电运通金融电子股份有限公司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广州银联网络支付有限公司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广州电盈综合客户服务技术发展有限公司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Style w:val="6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友邦资讯科技</w:t>
      </w:r>
      <w:r>
        <w:rPr>
          <w:rStyle w:val="5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(</w:t>
      </w:r>
      <w:r>
        <w:rPr>
          <w:rStyle w:val="6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广州</w:t>
      </w:r>
      <w:r>
        <w:rPr>
          <w:rStyle w:val="5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)</w:t>
      </w:r>
      <w:r>
        <w:rPr>
          <w:rStyle w:val="6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广州城电客户服务有限公司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广东凯捷商业数据处理服务有限公司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珠海横琴路坦信息服务有限公司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Style w:val="6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东亚数据信息服务</w:t>
      </w:r>
      <w:r>
        <w:rPr>
          <w:rStyle w:val="5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(</w:t>
      </w:r>
      <w:r>
        <w:rPr>
          <w:rStyle w:val="6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广东</w:t>
      </w:r>
      <w:r>
        <w:rPr>
          <w:rStyle w:val="5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)</w:t>
      </w:r>
      <w:r>
        <w:rPr>
          <w:rStyle w:val="6"/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有限公司</w:t>
      </w:r>
    </w:p>
    <w:p>
      <w:pPr>
        <w:pStyle w:val="2"/>
        <w:ind w:firstLine="1200" w:firstLineChars="500"/>
        <w:rPr>
          <w:rStyle w:val="6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文化娱乐类（10家）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腾讯科技（深圳）有限公司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广州酷狗计算机科技有限公司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深圳市中手游网络科技有限公司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中华商务联合印刷（广东）有限公司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广州久邦世纪科技有限公司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雅昌文化（集团）有限公司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广东星辉天拓互动娱乐有限公司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深圳雅文信息传播有限公司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广州博冠信息科技有限公司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广州三七互娱科技有限公司</w:t>
      </w:r>
    </w:p>
    <w:p>
      <w:pPr>
        <w:pStyle w:val="2"/>
        <w:ind w:firstLine="1200" w:firstLineChars="5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贸易数字化平台类（20家）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广东卓志跨境电商供应链服务有限公司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深圳虾皮信息科技有限公司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广州希音供应链管理有限公司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广州棒谷科技股份有限公司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深圳市通拓科技有限公司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广州汇量信息科技有限公司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广东新安怀电子商务有限公司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深圳市街角电子商务有限公司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深圳环金科技有限公司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深圳市艾姆诗数码科技有限公司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广州哆啦科技有限公司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深圳千岸科技股份有限公司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深圳市亚飞电子商务有限公司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迅击信息科技(深圳)有限公司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深圳前海浩方科技有限公司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广州细刻网络科技有限公司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深圳市恒之易电子商务有限公司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深圳远东哲仕科技有限公司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广州汇量营销科技有限公司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深圳前海三态现代物流有限公司</w:t>
      </w:r>
    </w:p>
    <w:p>
      <w:pPr>
        <w:pStyle w:val="2"/>
        <w:ind w:firstLine="1200" w:firstLineChars="5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研发设计类（30家）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东莞华贝电子科技有限公司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广东美的厨房电器制造有限公司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佛山市金银翠工艺有限公司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本田技研科技(中国)有限公司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乐金显示(广州)有限公司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佛山群志光电有限公司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广东美的暖通设备有限公司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佛山市顺德区美的电热电器制造有限公司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广东美的制冷设备有限公司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广州希音国际进出口有限公司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广东新宝电器股份有限公司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国光电器股份有限公司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佛山市美的开利制冷设备有限公司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东莞厚街科劲机电设备有限公司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新谱(广州)电子有限公司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广东华兴玻璃股份有限公司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广州美的华凌冰箱有限公司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广州华凌制冷设备有限公司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佛山市顺德区美的洗涤电器制造有限公司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佛山市三水三联塑胶原料制品有限公司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茂佳科技(广东)有限公司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广州贵冠科技有限公司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东莞兴雄鞋业有限公司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深圳市达实智控科技股份有限公司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东莞和勤电子有限公司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深圳尚科宁家科技有限公司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深圳市麦思美科技有限公司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万力轮胎股份有限公司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广州汗马电子科技有限公司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广东图特家居科技股份有限公司</w:t>
      </w: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F5BDCC0-E5A8-484A-B9A4-18F494C5F8A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E314AA3-DEA3-4136-A05B-D10223F3793D}"/>
  </w:font>
  <w:font w:name="方正大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4BF9FA6-F336-443F-AEB5-A9896459EEB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4B0686D-DA3F-4BFE-B898-CF12851659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ZmI2N2IzMDU1YTRiYTdjMDNmNWVlY2E1ZjljYzMifQ=="/>
  </w:docVars>
  <w:rsids>
    <w:rsidRoot w:val="2E5D2116"/>
    <w:rsid w:val="17F35E7E"/>
    <w:rsid w:val="2E5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1382</Words>
  <Characters>1392</Characters>
  <Lines>0</Lines>
  <Paragraphs>0</Paragraphs>
  <TotalTime>0</TotalTime>
  <ScaleCrop>false</ScaleCrop>
  <LinksUpToDate>false</LinksUpToDate>
  <CharactersWithSpaces>1410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2022-11-04T09:32:00Z</dcterms:created>
  <dc:creator>陈晓凤</dc:creator>
  <cp:lastModifiedBy>陈晓凤</cp:lastModifiedBy>
  <dcterms:modified xsi:type="dcterms:W3CDTF">2022-11-04T10:32:22Z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79169481605C4734880578FEE55F91FF</vt:lpwstr>
  </property>
</Properties>
</file>