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广东省拟增补二手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车出口企业名单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92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7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7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深圳市盛世开元汽车销售有限公司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广汽国际汽车销售服务有限公司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佛山骏德新能汽车贸易有限公司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广州南沙区大湾港国际进出口有限公司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炬达汽车（惠州）有限公司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珠海华发汽车销售有限公司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广东骏威龙汽车贸易有限公司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深圳锦红汽车销售服务有限公司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广州金港汽车国际贸易有限公司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广州宝奔豪车国际贸易有限公司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广物汽贸股份有限公司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广东骏宏环保回收有限公司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深圳昊宇星供应链有限公司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广州市锦龙汽车发展有限公司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60" w:lineRule="atLeas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99F598-DFAF-4649-8BDB-D760EAD8AF4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801130EF-27DB-4A46-AD94-380FF1AFE7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054DED0-C6B9-4FFD-A3E3-71908D6D55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0DA9609F"/>
    <w:rsid w:val="0DA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2023-01-13T06:21:00Z</dcterms:created>
  <dc:creator>陈晓凤</dc:creator>
  <cp:lastModifiedBy>陈晓凤</cp:lastModifiedBy>
  <dcterms:modified xsi:type="dcterms:W3CDTF">2023-01-13T06:23:30Z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CFF82847F02A4863B89DF1137D4296D0</vt:lpwstr>
  </property>
</Properties>
</file>