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7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32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eastAsia="zh-CN"/>
              </w:rPr>
              <w:t>广东交易团及各地市交易分团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联系方式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020-38819882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姚小姐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刘小姐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0769-2281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赫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刘先生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姜先生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董先生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85600</w:t>
            </w:r>
          </w:p>
        </w:tc>
      </w:tr>
    </w:tbl>
    <w:p>
      <w:pPr>
        <w:spacing w:line="600" w:lineRule="exact"/>
        <w:rPr>
          <w:rFonts w:hint="eastAsia" w:ascii="黑体" w:hAnsi="Times New Roman" w:eastAsia="黑体"/>
          <w:sz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2941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2941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sz w:val="16"/>
                          </w:rPr>
                          <w:fldChar w:fldCharType="begin"/>
                        </w:r>
                        <w:r>
                          <w:rPr>
                            <w:sz w:val="16"/>
                          </w:rPr>
                          <w:instrText xml:space="preserve"> PAGE   \* MERGEFORMAT </w:instrText>
                        </w:r>
                        <w:r>
                          <w:rPr>
                            <w:sz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lang w:val="zh-CN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33D1"/>
    <w:rsid w:val="074B198F"/>
    <w:rsid w:val="0C777F3E"/>
    <w:rsid w:val="0C9A69DE"/>
    <w:rsid w:val="15C333D1"/>
    <w:rsid w:val="180B225B"/>
    <w:rsid w:val="1BCC20F7"/>
    <w:rsid w:val="22780BAB"/>
    <w:rsid w:val="2A376A14"/>
    <w:rsid w:val="316A70B2"/>
    <w:rsid w:val="429E1A46"/>
    <w:rsid w:val="6BA65BF9"/>
    <w:rsid w:val="6E0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2021-04-26T05:04:00Z</dcterms:created>
  <dc:creator>administrator</dc:creator>
  <cp:lastModifiedBy>斷麤嵞i</cp:lastModifiedBy>
  <dcterms:modified xsi:type="dcterms:W3CDTF">2021-04-28T02:15:36Z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E2A63522AF674873B3219CB41D6CA4D5</vt:lpwstr>
  </property>
</Properties>
</file>