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5611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4EE70C2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B60A0C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  <w:lang w:val="en-US" w:eastAsia="zh-CN"/>
        </w:rPr>
        <w:t>2024年粤港澳大湾区</w:t>
      </w: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全球贸易数字化领航区</w:t>
      </w:r>
    </w:p>
    <w:p w14:paraId="0A64BBF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优秀案例</w:t>
      </w:r>
      <w:r>
        <w:rPr>
          <w:rFonts w:hint="eastAsia" w:ascii="方正小标宋简体" w:hAnsi="仿宋" w:eastAsia="方正小标宋简体"/>
          <w:color w:val="000000"/>
          <w:sz w:val="40"/>
          <w:szCs w:val="40"/>
          <w:lang w:val="en-US" w:eastAsia="zh-CN"/>
        </w:rPr>
        <w:t>名单</w:t>
      </w:r>
      <w:bookmarkStart w:id="0" w:name="_GoBack"/>
      <w:bookmarkEnd w:id="0"/>
    </w:p>
    <w:p w14:paraId="3E870F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（排名不分先后）</w:t>
      </w:r>
    </w:p>
    <w:tbl>
      <w:tblPr>
        <w:tblStyle w:val="5"/>
        <w:tblW w:w="5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333"/>
        <w:gridCol w:w="2901"/>
        <w:gridCol w:w="2091"/>
      </w:tblGrid>
      <w:tr w14:paraId="7A6F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4" w:type="pct"/>
            <w:noWrap/>
            <w:vAlign w:val="center"/>
          </w:tcPr>
          <w:p w14:paraId="6550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pct"/>
            <w:noWrap/>
            <w:vAlign w:val="center"/>
          </w:tcPr>
          <w:p w14:paraId="02C4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432" w:type="pct"/>
            <w:noWrap/>
            <w:vAlign w:val="center"/>
          </w:tcPr>
          <w:p w14:paraId="6315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2" w:type="pct"/>
            <w:noWrap/>
            <w:vAlign w:val="center"/>
          </w:tcPr>
          <w:p w14:paraId="2692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 w14:paraId="615A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4" w:type="pct"/>
            <w:noWrap w:val="0"/>
            <w:vAlign w:val="center"/>
          </w:tcPr>
          <w:p w14:paraId="6B26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pct"/>
            <w:noWrap w:val="0"/>
            <w:vAlign w:val="center"/>
          </w:tcPr>
          <w:p w14:paraId="4ADD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关衡GTM贸易数字化平台</w:t>
            </w:r>
          </w:p>
        </w:tc>
        <w:tc>
          <w:tcPr>
            <w:tcW w:w="1432" w:type="pct"/>
            <w:noWrap w:val="0"/>
            <w:vAlign w:val="center"/>
          </w:tcPr>
          <w:p w14:paraId="59FB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关衡信息技术有限</w:t>
            </w:r>
          </w:p>
          <w:p w14:paraId="0A0C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032" w:type="pct"/>
            <w:noWrap w:val="0"/>
            <w:vAlign w:val="center"/>
          </w:tcPr>
          <w:p w14:paraId="59D4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数字化综合</w:t>
            </w:r>
          </w:p>
          <w:p w14:paraId="36F6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服务平台</w:t>
            </w:r>
          </w:p>
        </w:tc>
      </w:tr>
      <w:tr w14:paraId="4B8C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4" w:type="pct"/>
            <w:noWrap w:val="0"/>
            <w:vAlign w:val="center"/>
          </w:tcPr>
          <w:p w14:paraId="7EF6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pct"/>
            <w:noWrap w:val="0"/>
            <w:vAlign w:val="center"/>
          </w:tcPr>
          <w:p w14:paraId="44C4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人工智能+产业互联网赋能的农业产业全链条贸易数字化发展</w:t>
            </w:r>
          </w:p>
        </w:tc>
        <w:tc>
          <w:tcPr>
            <w:tcW w:w="1432" w:type="pct"/>
            <w:noWrap w:val="0"/>
            <w:vAlign w:val="center"/>
          </w:tcPr>
          <w:p w14:paraId="095E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优合集团有限公司</w:t>
            </w:r>
          </w:p>
        </w:tc>
        <w:tc>
          <w:tcPr>
            <w:tcW w:w="1032" w:type="pct"/>
            <w:noWrap w:val="0"/>
            <w:vAlign w:val="center"/>
          </w:tcPr>
          <w:p w14:paraId="4D90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数字化综合</w:t>
            </w:r>
          </w:p>
          <w:p w14:paraId="6E42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服务平台</w:t>
            </w:r>
          </w:p>
        </w:tc>
      </w:tr>
      <w:tr w14:paraId="05B4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4" w:type="pct"/>
            <w:noWrap w:val="0"/>
            <w:vAlign w:val="center"/>
          </w:tcPr>
          <w:p w14:paraId="2BE8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pct"/>
            <w:noWrap w:val="0"/>
            <w:vAlign w:val="center"/>
          </w:tcPr>
          <w:p w14:paraId="5215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全球数智化水产品服务平台</w:t>
            </w:r>
          </w:p>
        </w:tc>
        <w:tc>
          <w:tcPr>
            <w:tcW w:w="1432" w:type="pct"/>
            <w:noWrap w:val="0"/>
            <w:vAlign w:val="center"/>
          </w:tcPr>
          <w:p w14:paraId="6FC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全联集采水产品</w:t>
            </w:r>
          </w:p>
          <w:p w14:paraId="1C26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（广东）股份有限公司</w:t>
            </w:r>
          </w:p>
        </w:tc>
        <w:tc>
          <w:tcPr>
            <w:tcW w:w="1032" w:type="pct"/>
            <w:noWrap w:val="0"/>
            <w:vAlign w:val="center"/>
          </w:tcPr>
          <w:p w14:paraId="5702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数字化综合</w:t>
            </w:r>
          </w:p>
          <w:p w14:paraId="2B3A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服务平台</w:t>
            </w:r>
          </w:p>
        </w:tc>
      </w:tr>
      <w:tr w14:paraId="10AB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4" w:type="pct"/>
            <w:noWrap w:val="0"/>
            <w:vAlign w:val="center"/>
          </w:tcPr>
          <w:p w14:paraId="4070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pct"/>
            <w:noWrap w:val="0"/>
            <w:vAlign w:val="center"/>
          </w:tcPr>
          <w:p w14:paraId="1B21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数智赋能提升全要素生产率加快发展新质生产力</w:t>
            </w:r>
          </w:p>
        </w:tc>
        <w:tc>
          <w:tcPr>
            <w:tcW w:w="1432" w:type="pct"/>
            <w:noWrap w:val="0"/>
            <w:vAlign w:val="center"/>
          </w:tcPr>
          <w:p w14:paraId="771F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深圳市朗华供应链</w:t>
            </w:r>
          </w:p>
          <w:p w14:paraId="0964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1032" w:type="pct"/>
            <w:noWrap w:val="0"/>
            <w:vAlign w:val="center"/>
          </w:tcPr>
          <w:p w14:paraId="1D39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数字化综合</w:t>
            </w:r>
          </w:p>
          <w:p w14:paraId="5ADA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服务平台</w:t>
            </w:r>
          </w:p>
        </w:tc>
      </w:tr>
      <w:tr w14:paraId="678B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4" w:type="pct"/>
            <w:noWrap w:val="0"/>
            <w:vAlign w:val="center"/>
          </w:tcPr>
          <w:p w14:paraId="36F6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pct"/>
            <w:noWrap w:val="0"/>
            <w:vAlign w:val="center"/>
          </w:tcPr>
          <w:p w14:paraId="4FF2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国际贸易物流数智化服务平台“鲲鹏智运”</w:t>
            </w:r>
          </w:p>
        </w:tc>
        <w:tc>
          <w:tcPr>
            <w:tcW w:w="1432" w:type="pct"/>
            <w:noWrap w:val="0"/>
            <w:vAlign w:val="center"/>
          </w:tcPr>
          <w:p w14:paraId="74DC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安必快科技（深圳）</w:t>
            </w:r>
          </w:p>
          <w:p w14:paraId="78BF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32" w:type="pct"/>
            <w:noWrap w:val="0"/>
            <w:vAlign w:val="center"/>
          </w:tcPr>
          <w:p w14:paraId="7A3E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数字化综合</w:t>
            </w:r>
          </w:p>
          <w:p w14:paraId="68EE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服务平台</w:t>
            </w:r>
          </w:p>
        </w:tc>
      </w:tr>
      <w:tr w14:paraId="342E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94" w:type="pct"/>
            <w:noWrap w:val="0"/>
            <w:vAlign w:val="center"/>
          </w:tcPr>
          <w:p w14:paraId="525F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pct"/>
            <w:noWrap w:val="0"/>
            <w:vAlign w:val="center"/>
          </w:tcPr>
          <w:p w14:paraId="3C03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澄海区国家外贸转型升级基地（玩具）持续优化产业带数字化水平</w:t>
            </w:r>
          </w:p>
        </w:tc>
        <w:tc>
          <w:tcPr>
            <w:tcW w:w="1432" w:type="pct"/>
            <w:noWrap w:val="0"/>
            <w:vAlign w:val="center"/>
          </w:tcPr>
          <w:p w14:paraId="4580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汕头市商务局</w:t>
            </w:r>
          </w:p>
        </w:tc>
        <w:tc>
          <w:tcPr>
            <w:tcW w:w="1032" w:type="pct"/>
            <w:noWrap w:val="0"/>
            <w:vAlign w:val="center"/>
          </w:tcPr>
          <w:p w14:paraId="7DE2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外贸转型升级</w:t>
            </w:r>
          </w:p>
          <w:p w14:paraId="188F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基地数字化提升</w:t>
            </w:r>
          </w:p>
        </w:tc>
      </w:tr>
      <w:tr w14:paraId="57B8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394" w:type="pct"/>
            <w:noWrap w:val="0"/>
            <w:vAlign w:val="center"/>
          </w:tcPr>
          <w:p w14:paraId="0C60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pct"/>
            <w:noWrap w:val="0"/>
            <w:vAlign w:val="center"/>
          </w:tcPr>
          <w:p w14:paraId="6E14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花都狮岭箱包皮具产业集群数字化转型</w:t>
            </w:r>
          </w:p>
        </w:tc>
        <w:tc>
          <w:tcPr>
            <w:tcW w:w="1432" w:type="pct"/>
            <w:noWrap w:val="0"/>
            <w:vAlign w:val="center"/>
          </w:tcPr>
          <w:p w14:paraId="7D58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广州市商务局</w:t>
            </w:r>
          </w:p>
        </w:tc>
        <w:tc>
          <w:tcPr>
            <w:tcW w:w="1032" w:type="pct"/>
            <w:noWrap w:val="0"/>
            <w:vAlign w:val="center"/>
          </w:tcPr>
          <w:p w14:paraId="4748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贸转型升级</w:t>
            </w:r>
          </w:p>
          <w:p w14:paraId="2523D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基地数字化提升</w:t>
            </w:r>
          </w:p>
        </w:tc>
      </w:tr>
      <w:tr w14:paraId="34AD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94" w:type="pct"/>
            <w:noWrap w:val="0"/>
            <w:vAlign w:val="center"/>
          </w:tcPr>
          <w:p w14:paraId="208C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pct"/>
            <w:noWrap w:val="0"/>
            <w:vAlign w:val="center"/>
          </w:tcPr>
          <w:p w14:paraId="43BF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贸易之桥”供采对接活动取得实效</w:t>
            </w:r>
          </w:p>
        </w:tc>
        <w:tc>
          <w:tcPr>
            <w:tcW w:w="1432" w:type="pct"/>
            <w:noWrap w:val="0"/>
            <w:vAlign w:val="center"/>
          </w:tcPr>
          <w:p w14:paraId="3E69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中国对外贸易中心</w:t>
            </w:r>
          </w:p>
        </w:tc>
        <w:tc>
          <w:tcPr>
            <w:tcW w:w="1032" w:type="pct"/>
            <w:noWrap w:val="0"/>
            <w:vAlign w:val="center"/>
          </w:tcPr>
          <w:p w14:paraId="3CE0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营销环节数字化</w:t>
            </w:r>
          </w:p>
        </w:tc>
      </w:tr>
      <w:tr w14:paraId="0F5D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94" w:type="pct"/>
            <w:noWrap w:val="0"/>
            <w:vAlign w:val="center"/>
          </w:tcPr>
          <w:p w14:paraId="127C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pct"/>
            <w:noWrap w:val="0"/>
            <w:vAlign w:val="center"/>
          </w:tcPr>
          <w:p w14:paraId="23F5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外贸全球搜营销平台</w:t>
            </w:r>
          </w:p>
        </w:tc>
        <w:tc>
          <w:tcPr>
            <w:tcW w:w="1432" w:type="pct"/>
            <w:noWrap w:val="0"/>
            <w:vAlign w:val="center"/>
          </w:tcPr>
          <w:p w14:paraId="1344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创贸科技(深圳)集团有限公司</w:t>
            </w:r>
          </w:p>
        </w:tc>
        <w:tc>
          <w:tcPr>
            <w:tcW w:w="1032" w:type="pct"/>
            <w:noWrap w:val="0"/>
            <w:vAlign w:val="center"/>
          </w:tcPr>
          <w:p w14:paraId="08CE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营销环节数字化</w:t>
            </w:r>
          </w:p>
        </w:tc>
      </w:tr>
      <w:tr w14:paraId="3171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94" w:type="pct"/>
            <w:noWrap w:val="0"/>
            <w:vAlign w:val="center"/>
          </w:tcPr>
          <w:p w14:paraId="6C027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pct"/>
            <w:noWrap w:val="0"/>
            <w:vAlign w:val="center"/>
          </w:tcPr>
          <w:p w14:paraId="5B99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深圳机场物流综合信息服务平台</w:t>
            </w:r>
          </w:p>
        </w:tc>
        <w:tc>
          <w:tcPr>
            <w:tcW w:w="1432" w:type="pct"/>
            <w:noWrap w:val="0"/>
            <w:vAlign w:val="center"/>
          </w:tcPr>
          <w:p w14:paraId="7FC6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深圳机场集团</w:t>
            </w:r>
          </w:p>
        </w:tc>
        <w:tc>
          <w:tcPr>
            <w:tcW w:w="1032" w:type="pct"/>
            <w:noWrap w:val="0"/>
            <w:vAlign w:val="center"/>
          </w:tcPr>
          <w:p w14:paraId="26A2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通关物流环节数字化</w:t>
            </w:r>
          </w:p>
        </w:tc>
      </w:tr>
      <w:tr w14:paraId="3B2A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4" w:type="pct"/>
            <w:noWrap w:val="0"/>
            <w:vAlign w:val="center"/>
          </w:tcPr>
          <w:p w14:paraId="34C4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pct"/>
            <w:noWrap w:val="0"/>
            <w:vAlign w:val="center"/>
          </w:tcPr>
          <w:p w14:paraId="0325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粤港澳大湾区跨境通关服务平台</w:t>
            </w:r>
          </w:p>
        </w:tc>
        <w:tc>
          <w:tcPr>
            <w:tcW w:w="1432" w:type="pct"/>
            <w:noWrap w:val="0"/>
            <w:vAlign w:val="center"/>
          </w:tcPr>
          <w:p w14:paraId="52A9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广州市商务局</w:t>
            </w:r>
          </w:p>
        </w:tc>
        <w:tc>
          <w:tcPr>
            <w:tcW w:w="1032" w:type="pct"/>
            <w:noWrap w:val="0"/>
            <w:vAlign w:val="center"/>
          </w:tcPr>
          <w:p w14:paraId="0207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通关物流环节数字化</w:t>
            </w:r>
          </w:p>
        </w:tc>
      </w:tr>
      <w:tr w14:paraId="322B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94" w:type="pct"/>
            <w:noWrap w:val="0"/>
            <w:vAlign w:val="center"/>
          </w:tcPr>
          <w:p w14:paraId="022A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pct"/>
            <w:noWrap w:val="0"/>
            <w:vAlign w:val="center"/>
          </w:tcPr>
          <w:p w14:paraId="1FA2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建设航空物流公共信息平台 实现航空口岸“通关+物流”一体化</w:t>
            </w:r>
          </w:p>
        </w:tc>
        <w:tc>
          <w:tcPr>
            <w:tcW w:w="1432" w:type="pct"/>
            <w:noWrap w:val="0"/>
            <w:vAlign w:val="center"/>
          </w:tcPr>
          <w:p w14:paraId="3E8F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深圳海关</w:t>
            </w:r>
          </w:p>
        </w:tc>
        <w:tc>
          <w:tcPr>
            <w:tcW w:w="1032" w:type="pct"/>
            <w:noWrap w:val="0"/>
            <w:vAlign w:val="center"/>
          </w:tcPr>
          <w:p w14:paraId="6C1E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通关物流环节数字化</w:t>
            </w:r>
          </w:p>
        </w:tc>
      </w:tr>
      <w:tr w14:paraId="2A35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94" w:type="pct"/>
            <w:noWrap w:val="0"/>
            <w:vAlign w:val="center"/>
          </w:tcPr>
          <w:p w14:paraId="3011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40" w:type="pct"/>
            <w:noWrap w:val="0"/>
            <w:vAlign w:val="center"/>
          </w:tcPr>
          <w:p w14:paraId="57F1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粤港跨境货物智慧通关数字化解决方案</w:t>
            </w:r>
          </w:p>
        </w:tc>
        <w:tc>
          <w:tcPr>
            <w:tcW w:w="1432" w:type="pct"/>
            <w:noWrap w:val="0"/>
            <w:vAlign w:val="center"/>
          </w:tcPr>
          <w:p w14:paraId="3FDB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深圳市泰洲科技有限公司</w:t>
            </w:r>
          </w:p>
        </w:tc>
        <w:tc>
          <w:tcPr>
            <w:tcW w:w="1032" w:type="pct"/>
            <w:noWrap w:val="0"/>
            <w:vAlign w:val="center"/>
          </w:tcPr>
          <w:p w14:paraId="1CA80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通关物流环节数字化</w:t>
            </w:r>
          </w:p>
        </w:tc>
      </w:tr>
      <w:tr w14:paraId="2B79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94" w:type="pct"/>
            <w:noWrap w:val="0"/>
            <w:vAlign w:val="center"/>
          </w:tcPr>
          <w:p w14:paraId="6A7E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40" w:type="pct"/>
            <w:noWrap w:val="0"/>
            <w:vAlign w:val="center"/>
          </w:tcPr>
          <w:p w14:paraId="0E01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“粤澳联合一站式”查验提升车辆通关便利化水平</w:t>
            </w:r>
          </w:p>
        </w:tc>
        <w:tc>
          <w:tcPr>
            <w:tcW w:w="1432" w:type="pct"/>
            <w:noWrap w:val="0"/>
            <w:vAlign w:val="center"/>
          </w:tcPr>
          <w:p w14:paraId="0F7D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拱北海关</w:t>
            </w:r>
          </w:p>
        </w:tc>
        <w:tc>
          <w:tcPr>
            <w:tcW w:w="1032" w:type="pct"/>
            <w:noWrap w:val="0"/>
            <w:vAlign w:val="center"/>
          </w:tcPr>
          <w:p w14:paraId="577D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通关物流环节数字化</w:t>
            </w:r>
          </w:p>
        </w:tc>
      </w:tr>
      <w:tr w14:paraId="5955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94" w:type="pct"/>
            <w:noWrap w:val="0"/>
            <w:vAlign w:val="center"/>
          </w:tcPr>
          <w:p w14:paraId="481F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40" w:type="pct"/>
            <w:noWrap w:val="0"/>
            <w:vAlign w:val="center"/>
          </w:tcPr>
          <w:p w14:paraId="72FD5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跨境贸易一站式综合服务平台</w:t>
            </w:r>
          </w:p>
        </w:tc>
        <w:tc>
          <w:tcPr>
            <w:tcW w:w="1432" w:type="pct"/>
            <w:noWrap w:val="0"/>
            <w:vAlign w:val="center"/>
          </w:tcPr>
          <w:p w14:paraId="62BE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中科汇智（广东）信息</w:t>
            </w:r>
          </w:p>
          <w:p w14:paraId="7BEAF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032" w:type="pct"/>
            <w:noWrap w:val="0"/>
            <w:vAlign w:val="center"/>
          </w:tcPr>
          <w:p w14:paraId="4FE4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金融、税务服务数字化</w:t>
            </w:r>
          </w:p>
        </w:tc>
      </w:tr>
      <w:tr w14:paraId="390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94" w:type="pct"/>
            <w:noWrap w:val="0"/>
            <w:vAlign w:val="center"/>
          </w:tcPr>
          <w:p w14:paraId="6DBF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40" w:type="pct"/>
            <w:noWrap w:val="0"/>
            <w:vAlign w:val="center"/>
          </w:tcPr>
          <w:p w14:paraId="65BA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“粤信融”征信平台促进贸易企业融资取得明显成效</w:t>
            </w:r>
          </w:p>
        </w:tc>
        <w:tc>
          <w:tcPr>
            <w:tcW w:w="1432" w:type="pct"/>
            <w:noWrap w:val="0"/>
            <w:vAlign w:val="center"/>
          </w:tcPr>
          <w:p w14:paraId="5768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人民银行广东省分行</w:t>
            </w:r>
          </w:p>
        </w:tc>
        <w:tc>
          <w:tcPr>
            <w:tcW w:w="1032" w:type="pct"/>
            <w:noWrap w:val="0"/>
            <w:vAlign w:val="center"/>
          </w:tcPr>
          <w:p w14:paraId="6F4A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金融、税务服务数字化</w:t>
            </w:r>
          </w:p>
        </w:tc>
      </w:tr>
      <w:tr w14:paraId="2D6D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94" w:type="pct"/>
            <w:noWrap w:val="0"/>
            <w:vAlign w:val="center"/>
          </w:tcPr>
          <w:p w14:paraId="4D52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40" w:type="pct"/>
            <w:noWrap w:val="0"/>
            <w:vAlign w:val="center"/>
          </w:tcPr>
          <w:p w14:paraId="16A8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“横琴粤澳深度合作区关银贸易数字化创新实验室”助力跨境贸易便利化</w:t>
            </w:r>
          </w:p>
        </w:tc>
        <w:tc>
          <w:tcPr>
            <w:tcW w:w="1432" w:type="pct"/>
            <w:noWrap w:val="0"/>
            <w:vAlign w:val="center"/>
          </w:tcPr>
          <w:p w14:paraId="056E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拱北海关</w:t>
            </w:r>
          </w:p>
        </w:tc>
        <w:tc>
          <w:tcPr>
            <w:tcW w:w="1032" w:type="pct"/>
            <w:noWrap w:val="0"/>
            <w:vAlign w:val="center"/>
          </w:tcPr>
          <w:p w14:paraId="7EC2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金融、税务服务数字化</w:t>
            </w:r>
          </w:p>
        </w:tc>
      </w:tr>
      <w:tr w14:paraId="311B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94" w:type="pct"/>
            <w:noWrap w:val="0"/>
            <w:vAlign w:val="center"/>
          </w:tcPr>
          <w:p w14:paraId="10A21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40" w:type="pct"/>
            <w:noWrap w:val="0"/>
            <w:vAlign w:val="center"/>
          </w:tcPr>
          <w:p w14:paraId="196B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首创粤港澳大湾区“跨境税源共治通”服务长效机制，推动跨境业务税收征管服务一体化</w:t>
            </w:r>
          </w:p>
        </w:tc>
        <w:tc>
          <w:tcPr>
            <w:tcW w:w="1432" w:type="pct"/>
            <w:noWrap w:val="0"/>
            <w:vAlign w:val="center"/>
          </w:tcPr>
          <w:p w14:paraId="7FE1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国家税务总局佛山市税务局</w:t>
            </w:r>
          </w:p>
        </w:tc>
        <w:tc>
          <w:tcPr>
            <w:tcW w:w="1032" w:type="pct"/>
            <w:noWrap w:val="0"/>
            <w:vAlign w:val="center"/>
          </w:tcPr>
          <w:p w14:paraId="60A6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金融、税务服务数字化</w:t>
            </w:r>
          </w:p>
        </w:tc>
      </w:tr>
      <w:tr w14:paraId="04DF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94" w:type="pct"/>
            <w:noWrap w:val="0"/>
            <w:vAlign w:val="center"/>
          </w:tcPr>
          <w:p w14:paraId="024D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40" w:type="pct"/>
            <w:noWrap w:val="0"/>
            <w:vAlign w:val="center"/>
          </w:tcPr>
          <w:p w14:paraId="5B8D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“一站式”跨境电商外贸综合服务平台</w:t>
            </w:r>
          </w:p>
        </w:tc>
        <w:tc>
          <w:tcPr>
            <w:tcW w:w="1432" w:type="pct"/>
            <w:noWrap w:val="0"/>
            <w:vAlign w:val="center"/>
          </w:tcPr>
          <w:p w14:paraId="423F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深圳市前海九米信息</w:t>
            </w:r>
          </w:p>
          <w:p w14:paraId="7CA1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1032" w:type="pct"/>
            <w:noWrap w:val="0"/>
            <w:vAlign w:val="center"/>
          </w:tcPr>
          <w:p w14:paraId="6B0D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跨境电商提升数字化水平</w:t>
            </w:r>
          </w:p>
        </w:tc>
      </w:tr>
      <w:tr w14:paraId="1AFB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94" w:type="pct"/>
            <w:noWrap w:val="0"/>
            <w:vAlign w:val="center"/>
          </w:tcPr>
          <w:p w14:paraId="23DD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40" w:type="pct"/>
            <w:noWrap w:val="0"/>
            <w:vAlign w:val="center"/>
          </w:tcPr>
          <w:p w14:paraId="765D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开发全国首个跨境电商带电货物数据服务平台</w:t>
            </w:r>
          </w:p>
        </w:tc>
        <w:tc>
          <w:tcPr>
            <w:tcW w:w="1432" w:type="pct"/>
            <w:noWrap w:val="0"/>
            <w:vAlign w:val="center"/>
          </w:tcPr>
          <w:p w14:paraId="1AB9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全球跨境电商“三中心”</w:t>
            </w:r>
          </w:p>
        </w:tc>
        <w:tc>
          <w:tcPr>
            <w:tcW w:w="1032" w:type="pct"/>
            <w:noWrap w:val="0"/>
            <w:vAlign w:val="center"/>
          </w:tcPr>
          <w:p w14:paraId="7692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跨境电商提升数字化水平</w:t>
            </w:r>
          </w:p>
        </w:tc>
      </w:tr>
      <w:tr w14:paraId="3226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94" w:type="pct"/>
            <w:noWrap w:val="0"/>
            <w:vAlign w:val="center"/>
          </w:tcPr>
          <w:p w14:paraId="1453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40" w:type="pct"/>
            <w:noWrap w:val="0"/>
            <w:vAlign w:val="center"/>
          </w:tcPr>
          <w:p w14:paraId="1141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海域云品牌数字化服务</w:t>
            </w:r>
          </w:p>
        </w:tc>
        <w:tc>
          <w:tcPr>
            <w:tcW w:w="1432" w:type="pct"/>
            <w:noWrap w:val="0"/>
            <w:vAlign w:val="center"/>
          </w:tcPr>
          <w:p w14:paraId="3ECE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深圳海域科技集团</w:t>
            </w:r>
          </w:p>
        </w:tc>
        <w:tc>
          <w:tcPr>
            <w:tcW w:w="1032" w:type="pct"/>
            <w:noWrap w:val="0"/>
            <w:vAlign w:val="center"/>
          </w:tcPr>
          <w:p w14:paraId="1343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法治服务环节数字化</w:t>
            </w:r>
          </w:p>
        </w:tc>
      </w:tr>
      <w:tr w14:paraId="7191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94" w:type="pct"/>
            <w:noWrap w:val="0"/>
            <w:vAlign w:val="center"/>
          </w:tcPr>
          <w:p w14:paraId="2FBA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40" w:type="pct"/>
            <w:noWrap w:val="0"/>
            <w:vAlign w:val="center"/>
          </w:tcPr>
          <w:p w14:paraId="11A2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全球首创APEC-ODR平台 引领跨境一站式解纷机制高质量发展</w:t>
            </w:r>
          </w:p>
        </w:tc>
        <w:tc>
          <w:tcPr>
            <w:tcW w:w="1432" w:type="pct"/>
            <w:noWrap w:val="0"/>
            <w:vAlign w:val="center"/>
          </w:tcPr>
          <w:p w14:paraId="1FA4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广东省司法厅</w:t>
            </w:r>
          </w:p>
        </w:tc>
        <w:tc>
          <w:tcPr>
            <w:tcW w:w="1032" w:type="pct"/>
            <w:noWrap w:val="0"/>
            <w:vAlign w:val="center"/>
          </w:tcPr>
          <w:p w14:paraId="7572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法治服务环节数字化</w:t>
            </w:r>
          </w:p>
        </w:tc>
      </w:tr>
    </w:tbl>
    <w:p w14:paraId="311A8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</w:p>
    <w:p w14:paraId="2D2F3B46"/>
    <w:sectPr>
      <w:footerReference r:id="rId3" w:type="default"/>
      <w:pgSz w:w="11906" w:h="16838"/>
      <w:pgMar w:top="1190" w:right="1531" w:bottom="119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49E689-690F-4DD1-80FE-AAC90DF93D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7156BA-0B6E-4D5A-A49D-7C122ECEFAC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97CBF01-A5F4-4E00-9975-31FE61576F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882C619-B47F-468B-9C82-03AFB1A97E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34C8133-D187-43AB-874E-515CCDAFE1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C0CA1CB-5664-45E9-9427-38B064E693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D2E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BCBF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BCBF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4039004A"/>
    <w:rsid w:val="03F73D9E"/>
    <w:rsid w:val="12A3059B"/>
    <w:rsid w:val="4039004A"/>
    <w:rsid w:val="7BA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942</Characters>
  <Lines>0</Lines>
  <Paragraphs>0</Paragraphs>
  <TotalTime>0</TotalTime>
  <ScaleCrop>false</ScaleCrop>
  <LinksUpToDate>false</LinksUpToDate>
  <CharactersWithSpaces>944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2024-08-27T12:04:00Z</dcterms:created>
  <dc:creator>陈晓凤</dc:creator>
  <cp:lastModifiedBy>陈晓凤</cp:lastModifiedBy>
  <dcterms:modified xsi:type="dcterms:W3CDTF">2024-08-28T02:14:03Z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B2274366C1D04622842CD68E79376469_11</vt:lpwstr>
  </property>
</Properties>
</file>